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7961B3" w14:textId="28D859F9" w:rsidR="00A043EA" w:rsidRPr="00A043EA" w:rsidRDefault="00636A3D" w:rsidP="008676AD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04578F" w:rsidRPr="0004578F">
        <w:rPr>
          <w:rFonts w:ascii="Open Sans" w:eastAsia="Times New Roman" w:hAnsi="Open Sans" w:cs="Open Sans"/>
          <w:b/>
          <w:bCs/>
          <w:sz w:val="18"/>
          <w:szCs w:val="18"/>
        </w:rPr>
        <w:t>PZ.294.14111.2025</w:t>
      </w:r>
    </w:p>
    <w:p w14:paraId="33B6E76C" w14:textId="77777777" w:rsidR="0004578F" w:rsidRDefault="00636A3D" w:rsidP="000660FE">
      <w:pPr>
        <w:widowControl/>
        <w:suppressAutoHyphens w:val="0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D7404" w:rsidRPr="002D7404">
        <w:t xml:space="preserve"> </w:t>
      </w:r>
      <w:r w:rsidR="0004578F" w:rsidRPr="0004578F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0663/IZ23GMZ/03542/03123/25/P</w:t>
      </w:r>
    </w:p>
    <w:p w14:paraId="480ECDE6" w14:textId="1D933722" w:rsidR="00636A3D" w:rsidRPr="00BC1537" w:rsidRDefault="00636A3D" w:rsidP="000660FE">
      <w:pPr>
        <w:widowControl/>
        <w:suppressAutoHyphens w:val="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7535501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073AA" w:rsidRPr="007073AA">
        <w:rPr>
          <w:rFonts w:ascii="Arial" w:hAnsi="Arial" w:cs="Arial"/>
          <w:b/>
          <w:bCs/>
          <w:sz w:val="22"/>
          <w:szCs w:val="22"/>
        </w:rPr>
        <w:t>Naprawa urządzeń klimatyzacji w stacji Krzewina Zgorzelecka , Sulików ,Ręczyn linia kolejowa nr 290 ;Trzciniec Zgorzelecki linia kolejowa nr 786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4C2D" w14:textId="77777777" w:rsidR="00EB5D4E" w:rsidRDefault="00EB5D4E">
      <w:r>
        <w:separator/>
      </w:r>
    </w:p>
  </w:endnote>
  <w:endnote w:type="continuationSeparator" w:id="0">
    <w:p w14:paraId="340CBEB4" w14:textId="77777777" w:rsidR="00EB5D4E" w:rsidRDefault="00EB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3BCFF" w14:textId="77777777" w:rsidR="00EB5D4E" w:rsidRDefault="00EB5D4E">
      <w:r>
        <w:separator/>
      </w:r>
    </w:p>
  </w:footnote>
  <w:footnote w:type="continuationSeparator" w:id="0">
    <w:p w14:paraId="211FF901" w14:textId="77777777" w:rsidR="00EB5D4E" w:rsidRDefault="00EB5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6B1F"/>
    <w:rsid w:val="00017A26"/>
    <w:rsid w:val="0004578F"/>
    <w:rsid w:val="000660FE"/>
    <w:rsid w:val="000A1506"/>
    <w:rsid w:val="000B40DD"/>
    <w:rsid w:val="00143A3D"/>
    <w:rsid w:val="001F51F2"/>
    <w:rsid w:val="00286580"/>
    <w:rsid w:val="002A0B62"/>
    <w:rsid w:val="002D7404"/>
    <w:rsid w:val="003752BE"/>
    <w:rsid w:val="003B4446"/>
    <w:rsid w:val="003B7A17"/>
    <w:rsid w:val="00400949"/>
    <w:rsid w:val="00413FBC"/>
    <w:rsid w:val="00440127"/>
    <w:rsid w:val="00464675"/>
    <w:rsid w:val="00552515"/>
    <w:rsid w:val="00586E39"/>
    <w:rsid w:val="005D5EFD"/>
    <w:rsid w:val="005F1FAC"/>
    <w:rsid w:val="00636A3D"/>
    <w:rsid w:val="006476D9"/>
    <w:rsid w:val="006E25A6"/>
    <w:rsid w:val="006F4C12"/>
    <w:rsid w:val="007073AA"/>
    <w:rsid w:val="007364C7"/>
    <w:rsid w:val="00737384"/>
    <w:rsid w:val="00752F6E"/>
    <w:rsid w:val="007A1F72"/>
    <w:rsid w:val="008402FB"/>
    <w:rsid w:val="008676AD"/>
    <w:rsid w:val="0090373A"/>
    <w:rsid w:val="009B6797"/>
    <w:rsid w:val="009B68A7"/>
    <w:rsid w:val="00A043EA"/>
    <w:rsid w:val="00A34820"/>
    <w:rsid w:val="00A40404"/>
    <w:rsid w:val="00B46F7E"/>
    <w:rsid w:val="00B62E23"/>
    <w:rsid w:val="00C16552"/>
    <w:rsid w:val="00C245EE"/>
    <w:rsid w:val="00C65907"/>
    <w:rsid w:val="00CD0F31"/>
    <w:rsid w:val="00CF2080"/>
    <w:rsid w:val="00D00073"/>
    <w:rsid w:val="00D333BD"/>
    <w:rsid w:val="00D70464"/>
    <w:rsid w:val="00D96905"/>
    <w:rsid w:val="00DD23C6"/>
    <w:rsid w:val="00E16B43"/>
    <w:rsid w:val="00E31177"/>
    <w:rsid w:val="00E67100"/>
    <w:rsid w:val="00EB5D4E"/>
    <w:rsid w:val="00F55668"/>
    <w:rsid w:val="00FD20EA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26</cp:revision>
  <dcterms:created xsi:type="dcterms:W3CDTF">2024-11-20T13:39:00Z</dcterms:created>
  <dcterms:modified xsi:type="dcterms:W3CDTF">2025-07-03T12:25:00Z</dcterms:modified>
</cp:coreProperties>
</file>